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7926B6A2" w:rsidR="008A0D0F" w:rsidRDefault="008A0D0F" w:rsidP="008A0D0F">
            <w:pPr>
              <w:jc w:val="center"/>
            </w:pPr>
            <w:r>
              <w:t xml:space="preserve">Year </w:t>
            </w:r>
            <w:r w:rsidR="000E55E6">
              <w:t>6</w:t>
            </w:r>
            <w:r>
              <w:t xml:space="preserve"> – </w:t>
            </w:r>
            <w:r w:rsidR="0024719F">
              <w:t>Spring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41237C78" w:rsidR="008A0D0F" w:rsidRDefault="0024719F" w:rsidP="008A0D0F">
            <w:pPr>
              <w:jc w:val="center"/>
            </w:pPr>
            <w:r>
              <w:t>Ratio</w:t>
            </w:r>
          </w:p>
        </w:tc>
        <w:tc>
          <w:tcPr>
            <w:tcW w:w="4508" w:type="dxa"/>
          </w:tcPr>
          <w:p w14:paraId="13B3361C" w14:textId="45D710AF" w:rsidR="008A0D0F" w:rsidRPr="000E55E6" w:rsidRDefault="008A0D0F" w:rsidP="008A0D0F">
            <w:pPr>
              <w:jc w:val="center"/>
            </w:pPr>
            <w:r w:rsidRPr="000E55E6"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403621E9" w14:textId="3A9942B3" w:rsidR="000E55E6" w:rsidRPr="00AD1D66" w:rsidRDefault="0024719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Add or multiply?</w:t>
            </w:r>
          </w:p>
          <w:p w14:paraId="24A0A884" w14:textId="6C8FED49" w:rsidR="0024719F" w:rsidRPr="00AD1D66" w:rsidRDefault="0024719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Using ratio language</w:t>
            </w:r>
          </w:p>
          <w:p w14:paraId="688F01ED" w14:textId="4F808015" w:rsidR="0024719F" w:rsidRPr="00AD1D66" w:rsidRDefault="0024719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Introduction to the ratio symbol</w:t>
            </w:r>
          </w:p>
          <w:p w14:paraId="0FBE8983" w14:textId="7D9AAD45" w:rsidR="0024719F" w:rsidRPr="00AD1D66" w:rsidRDefault="0024719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Ratio and fractions</w:t>
            </w:r>
          </w:p>
          <w:p w14:paraId="31F618AB" w14:textId="4DB7C56F" w:rsidR="0024719F" w:rsidRPr="00AD1D66" w:rsidRDefault="0024719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Scale drawing</w:t>
            </w:r>
          </w:p>
          <w:p w14:paraId="1E1E03CD" w14:textId="36ECFE97" w:rsidR="0024719F" w:rsidRPr="00AD1D66" w:rsidRDefault="0024719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Using scale factors</w:t>
            </w:r>
          </w:p>
          <w:p w14:paraId="3CEFAAD1" w14:textId="3832698B" w:rsidR="0024719F" w:rsidRPr="00AD1D66" w:rsidRDefault="0024719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Similar shapes</w:t>
            </w:r>
          </w:p>
          <w:p w14:paraId="0107C6D4" w14:textId="4F0262A6" w:rsidR="0024719F" w:rsidRPr="00AD1D66" w:rsidRDefault="0024719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Ratio problems</w:t>
            </w:r>
          </w:p>
          <w:p w14:paraId="298F4888" w14:textId="6C656B69" w:rsidR="0024719F" w:rsidRPr="00AD1D66" w:rsidRDefault="0024719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Proportion problems</w:t>
            </w:r>
          </w:p>
          <w:p w14:paraId="3F88C179" w14:textId="2058874D" w:rsidR="0024719F" w:rsidRPr="00AD1D66" w:rsidRDefault="0024719F" w:rsidP="0024719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Recipes</w:t>
            </w:r>
          </w:p>
          <w:p w14:paraId="53FDC5A7" w14:textId="31F55268" w:rsidR="008A0D0F" w:rsidRPr="000E55E6" w:rsidRDefault="008A0D0F" w:rsidP="008A0D0F"/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Pr="000E55E6" w:rsidRDefault="008A0D0F" w:rsidP="008A0D0F">
            <w:pPr>
              <w:jc w:val="center"/>
            </w:pPr>
            <w:r w:rsidRPr="000E55E6">
              <w:t>Block 2</w:t>
            </w:r>
          </w:p>
          <w:p w14:paraId="24B2B827" w14:textId="49D04DF8" w:rsidR="008A0D0F" w:rsidRPr="000E55E6" w:rsidRDefault="0024719F" w:rsidP="008A0D0F">
            <w:pPr>
              <w:jc w:val="center"/>
            </w:pPr>
            <w:r>
              <w:t>Algebra</w:t>
            </w:r>
          </w:p>
        </w:tc>
        <w:tc>
          <w:tcPr>
            <w:tcW w:w="4508" w:type="dxa"/>
          </w:tcPr>
          <w:p w14:paraId="774F771F" w14:textId="1097ABE8" w:rsidR="008A0D0F" w:rsidRPr="000E55E6" w:rsidRDefault="008A0D0F" w:rsidP="008A0D0F">
            <w:pPr>
              <w:jc w:val="center"/>
            </w:pPr>
            <w:r w:rsidRPr="000E55E6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Pr="000E55E6" w:rsidRDefault="008A0D0F" w:rsidP="008A0D0F"/>
        </w:tc>
        <w:tc>
          <w:tcPr>
            <w:tcW w:w="4508" w:type="dxa"/>
          </w:tcPr>
          <w:p w14:paraId="72A1C92D" w14:textId="618D5154" w:rsidR="000E55E6" w:rsidRDefault="0024719F" w:rsidP="000E55E6">
            <w:pPr>
              <w:pStyle w:val="ListParagraph"/>
              <w:numPr>
                <w:ilvl w:val="0"/>
                <w:numId w:val="3"/>
              </w:numPr>
            </w:pPr>
            <w:r>
              <w:t>Form expressions</w:t>
            </w:r>
          </w:p>
          <w:p w14:paraId="0575FDF4" w14:textId="62951D4B" w:rsidR="0024719F" w:rsidRDefault="0024719F" w:rsidP="000E55E6">
            <w:pPr>
              <w:pStyle w:val="ListParagraph"/>
              <w:numPr>
                <w:ilvl w:val="0"/>
                <w:numId w:val="3"/>
              </w:numPr>
            </w:pPr>
            <w:r>
              <w:t>Substitutions</w:t>
            </w:r>
          </w:p>
          <w:p w14:paraId="02CBE621" w14:textId="30C5EA2E" w:rsidR="0024719F" w:rsidRDefault="0024719F" w:rsidP="000E55E6">
            <w:pPr>
              <w:pStyle w:val="ListParagraph"/>
              <w:numPr>
                <w:ilvl w:val="0"/>
                <w:numId w:val="3"/>
              </w:numPr>
            </w:pPr>
            <w:r>
              <w:t>Formulae</w:t>
            </w:r>
          </w:p>
          <w:p w14:paraId="2820BBA3" w14:textId="746D60FE" w:rsidR="0024719F" w:rsidRDefault="0024719F" w:rsidP="000E55E6">
            <w:pPr>
              <w:pStyle w:val="ListParagraph"/>
              <w:numPr>
                <w:ilvl w:val="0"/>
                <w:numId w:val="3"/>
              </w:numPr>
            </w:pPr>
            <w:r>
              <w:t>Form equations</w:t>
            </w:r>
          </w:p>
          <w:p w14:paraId="232EF3A0" w14:textId="72190E71" w:rsidR="0024719F" w:rsidRDefault="0024719F" w:rsidP="000E55E6">
            <w:pPr>
              <w:pStyle w:val="ListParagraph"/>
              <w:numPr>
                <w:ilvl w:val="0"/>
                <w:numId w:val="3"/>
              </w:numPr>
            </w:pPr>
            <w:r>
              <w:t>Solve 1-step problems</w:t>
            </w:r>
          </w:p>
          <w:p w14:paraId="464BE6AF" w14:textId="42797D32" w:rsidR="0024719F" w:rsidRDefault="0024719F" w:rsidP="000E55E6">
            <w:pPr>
              <w:pStyle w:val="ListParagraph"/>
              <w:numPr>
                <w:ilvl w:val="0"/>
                <w:numId w:val="3"/>
              </w:numPr>
            </w:pPr>
            <w:r>
              <w:t>Solve 2-step problems</w:t>
            </w:r>
          </w:p>
          <w:p w14:paraId="49C4B2EB" w14:textId="5586ED08" w:rsidR="0024719F" w:rsidRPr="00AD1D66" w:rsidRDefault="0024719F" w:rsidP="000E55E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Find pairs of values</w:t>
            </w:r>
          </w:p>
          <w:p w14:paraId="34402213" w14:textId="6910A26F" w:rsidR="0024719F" w:rsidRPr="00AD1D66" w:rsidRDefault="0024719F" w:rsidP="000E55E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Solve problems with two unknowns</w:t>
            </w:r>
          </w:p>
          <w:p w14:paraId="430D1649" w14:textId="77777777" w:rsidR="000E55E6" w:rsidRDefault="000E55E6" w:rsidP="000E55E6">
            <w:pPr>
              <w:pStyle w:val="ListParagraph"/>
            </w:pPr>
          </w:p>
          <w:p w14:paraId="491AB625" w14:textId="01E1808B" w:rsidR="00AB6F67" w:rsidRPr="000E55E6" w:rsidRDefault="00AB6F67" w:rsidP="000E55E6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Pr="000E55E6" w:rsidRDefault="00FB2CD0" w:rsidP="00FB2CD0">
            <w:pPr>
              <w:jc w:val="center"/>
            </w:pPr>
            <w:r w:rsidRPr="000E55E6">
              <w:t>Block 3</w:t>
            </w:r>
          </w:p>
          <w:p w14:paraId="4FFD429D" w14:textId="3A576537" w:rsidR="00FB2CD0" w:rsidRPr="000E55E6" w:rsidRDefault="0024719F" w:rsidP="00FB2CD0">
            <w:pPr>
              <w:jc w:val="center"/>
            </w:pPr>
            <w:r>
              <w:t>Decimals</w:t>
            </w:r>
          </w:p>
        </w:tc>
        <w:tc>
          <w:tcPr>
            <w:tcW w:w="4508" w:type="dxa"/>
          </w:tcPr>
          <w:p w14:paraId="41F16896" w14:textId="1586153F" w:rsidR="00FB2CD0" w:rsidRPr="000E55E6" w:rsidRDefault="00FB2CD0" w:rsidP="00FB2CD0">
            <w:pPr>
              <w:jc w:val="center"/>
            </w:pPr>
            <w:r w:rsidRPr="000E55E6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Pr="000E55E6" w:rsidRDefault="00FB2CD0" w:rsidP="00FB2CD0"/>
        </w:tc>
        <w:tc>
          <w:tcPr>
            <w:tcW w:w="4508" w:type="dxa"/>
          </w:tcPr>
          <w:p w14:paraId="7806F1CA" w14:textId="0B479E02" w:rsidR="000E55E6" w:rsidRPr="00AD1D66" w:rsidRDefault="0024719F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Place value within 1</w:t>
            </w:r>
          </w:p>
          <w:p w14:paraId="55856A3F" w14:textId="74CD80D7" w:rsidR="0024719F" w:rsidRPr="00AD1D66" w:rsidRDefault="0024719F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Place value – integers and decimals</w:t>
            </w:r>
          </w:p>
          <w:p w14:paraId="0AD49BD7" w14:textId="00A539BE" w:rsidR="0024719F" w:rsidRDefault="0024719F" w:rsidP="00FB2CD0">
            <w:pPr>
              <w:pStyle w:val="ListParagraph"/>
              <w:numPr>
                <w:ilvl w:val="0"/>
                <w:numId w:val="4"/>
              </w:numPr>
            </w:pPr>
            <w:r>
              <w:t>Round decimals</w:t>
            </w:r>
          </w:p>
          <w:p w14:paraId="5DA4F1AF" w14:textId="29D3F760" w:rsidR="0024719F" w:rsidRDefault="0024719F" w:rsidP="00FB2CD0">
            <w:pPr>
              <w:pStyle w:val="ListParagraph"/>
              <w:numPr>
                <w:ilvl w:val="0"/>
                <w:numId w:val="4"/>
              </w:numPr>
            </w:pPr>
            <w:r>
              <w:t>Add and subtract decimals</w:t>
            </w:r>
          </w:p>
          <w:p w14:paraId="43C5F145" w14:textId="0E78B589" w:rsidR="0024719F" w:rsidRDefault="0024719F" w:rsidP="00FB2CD0">
            <w:pPr>
              <w:pStyle w:val="ListParagraph"/>
              <w:numPr>
                <w:ilvl w:val="0"/>
                <w:numId w:val="4"/>
              </w:numPr>
            </w:pPr>
            <w:r>
              <w:t>Multiply by 10, 100 and 1000</w:t>
            </w:r>
          </w:p>
          <w:p w14:paraId="47D913FF" w14:textId="491D99ED" w:rsidR="0024719F" w:rsidRDefault="0024719F" w:rsidP="00FB2CD0">
            <w:pPr>
              <w:pStyle w:val="ListParagraph"/>
              <w:numPr>
                <w:ilvl w:val="0"/>
                <w:numId w:val="4"/>
              </w:numPr>
            </w:pPr>
            <w:r>
              <w:t>Divide by 10, 100 and 1000</w:t>
            </w:r>
          </w:p>
          <w:p w14:paraId="0FA6EBE6" w14:textId="4A5A516C" w:rsidR="0024719F" w:rsidRDefault="0024719F" w:rsidP="00FB2CD0">
            <w:pPr>
              <w:pStyle w:val="ListParagraph"/>
              <w:numPr>
                <w:ilvl w:val="0"/>
                <w:numId w:val="4"/>
              </w:numPr>
            </w:pPr>
            <w:r>
              <w:t>Multiply decimals by integers</w:t>
            </w:r>
          </w:p>
          <w:p w14:paraId="05F27B06" w14:textId="64A9FB29" w:rsidR="0024719F" w:rsidRDefault="0024719F" w:rsidP="00FB2CD0">
            <w:pPr>
              <w:pStyle w:val="ListParagraph"/>
              <w:numPr>
                <w:ilvl w:val="0"/>
                <w:numId w:val="4"/>
              </w:numPr>
            </w:pPr>
            <w:r>
              <w:t>Divide decimals by integers</w:t>
            </w:r>
          </w:p>
          <w:p w14:paraId="6815463C" w14:textId="10C6A282" w:rsidR="0024719F" w:rsidRDefault="0024719F" w:rsidP="00FB2CD0">
            <w:pPr>
              <w:pStyle w:val="ListParagraph"/>
              <w:numPr>
                <w:ilvl w:val="0"/>
                <w:numId w:val="4"/>
              </w:numPr>
            </w:pPr>
            <w:r>
              <w:t>Multiply and divide decimals in context</w:t>
            </w:r>
          </w:p>
          <w:p w14:paraId="3042BC80" w14:textId="77777777" w:rsidR="000E55E6" w:rsidRDefault="000E55E6" w:rsidP="000E55E6">
            <w:pPr>
              <w:pStyle w:val="ListParagraph"/>
            </w:pPr>
          </w:p>
          <w:p w14:paraId="0DE36A69" w14:textId="681CB46E" w:rsidR="00AB6F67" w:rsidRPr="000E55E6" w:rsidRDefault="00AB6F67" w:rsidP="000E55E6">
            <w:pPr>
              <w:pStyle w:val="ListParagraph"/>
            </w:pPr>
          </w:p>
        </w:tc>
      </w:tr>
      <w:tr w:rsidR="000E55E6" w14:paraId="0759BE49" w14:textId="77777777" w:rsidTr="000E55E6">
        <w:tc>
          <w:tcPr>
            <w:tcW w:w="4508" w:type="dxa"/>
            <w:vMerge w:val="restart"/>
            <w:vAlign w:val="center"/>
          </w:tcPr>
          <w:p w14:paraId="1537FFCD" w14:textId="77777777" w:rsidR="000E55E6" w:rsidRDefault="000E55E6" w:rsidP="000E55E6">
            <w:pPr>
              <w:jc w:val="center"/>
            </w:pPr>
            <w:r>
              <w:t>Block 4</w:t>
            </w:r>
          </w:p>
          <w:p w14:paraId="35E456FB" w14:textId="502F9E9C" w:rsidR="000E55E6" w:rsidRPr="000E55E6" w:rsidRDefault="000E55E6" w:rsidP="000E55E6">
            <w:pPr>
              <w:jc w:val="center"/>
            </w:pPr>
            <w:r>
              <w:t>Fr</w:t>
            </w:r>
            <w:r w:rsidR="0024719F">
              <w:t>actions, decimals and percentages</w:t>
            </w:r>
          </w:p>
        </w:tc>
        <w:tc>
          <w:tcPr>
            <w:tcW w:w="4508" w:type="dxa"/>
          </w:tcPr>
          <w:p w14:paraId="13E9B1E1" w14:textId="6D4068E7" w:rsidR="000E55E6" w:rsidRDefault="000E55E6" w:rsidP="000E55E6">
            <w:pPr>
              <w:jc w:val="center"/>
            </w:pPr>
            <w:r>
              <w:t>Components</w:t>
            </w:r>
          </w:p>
        </w:tc>
      </w:tr>
      <w:tr w:rsidR="000E55E6" w14:paraId="23710F59" w14:textId="77777777" w:rsidTr="006B46EA">
        <w:tc>
          <w:tcPr>
            <w:tcW w:w="4508" w:type="dxa"/>
            <w:vMerge/>
          </w:tcPr>
          <w:p w14:paraId="07532D1A" w14:textId="77777777" w:rsidR="000E55E6" w:rsidRPr="000E55E6" w:rsidRDefault="000E55E6" w:rsidP="00FB2CD0"/>
        </w:tc>
        <w:tc>
          <w:tcPr>
            <w:tcW w:w="4508" w:type="dxa"/>
          </w:tcPr>
          <w:p w14:paraId="2C833C8D" w14:textId="07A42298" w:rsidR="000E55E6" w:rsidRDefault="0024719F" w:rsidP="000E55E6">
            <w:pPr>
              <w:pStyle w:val="ListParagraph"/>
              <w:numPr>
                <w:ilvl w:val="0"/>
                <w:numId w:val="5"/>
              </w:numPr>
            </w:pPr>
            <w:r>
              <w:t>Decimal and fraction equivalents</w:t>
            </w:r>
          </w:p>
          <w:p w14:paraId="3ECFC629" w14:textId="4A859DF7" w:rsidR="0024719F" w:rsidRDefault="0024719F" w:rsidP="000E55E6">
            <w:pPr>
              <w:pStyle w:val="ListParagraph"/>
              <w:numPr>
                <w:ilvl w:val="0"/>
                <w:numId w:val="5"/>
              </w:numPr>
            </w:pPr>
            <w:r>
              <w:t>Fraction as division</w:t>
            </w:r>
          </w:p>
          <w:p w14:paraId="0309DF15" w14:textId="53B5D4EE" w:rsidR="0024719F" w:rsidRDefault="0024719F" w:rsidP="000E55E6">
            <w:pPr>
              <w:pStyle w:val="ListParagraph"/>
              <w:numPr>
                <w:ilvl w:val="0"/>
                <w:numId w:val="5"/>
              </w:numPr>
            </w:pPr>
            <w:r>
              <w:t>Understanding percentages</w:t>
            </w:r>
          </w:p>
          <w:p w14:paraId="01B68096" w14:textId="07CCEBDE" w:rsidR="0024719F" w:rsidRDefault="0024719F" w:rsidP="000E55E6">
            <w:pPr>
              <w:pStyle w:val="ListParagraph"/>
              <w:numPr>
                <w:ilvl w:val="0"/>
                <w:numId w:val="5"/>
              </w:numPr>
            </w:pPr>
            <w:r>
              <w:t>Fractions to percentages</w:t>
            </w:r>
          </w:p>
          <w:p w14:paraId="5B8161B0" w14:textId="486ABE26" w:rsidR="0024719F" w:rsidRDefault="0024719F" w:rsidP="000E55E6">
            <w:pPr>
              <w:pStyle w:val="ListParagraph"/>
              <w:numPr>
                <w:ilvl w:val="0"/>
                <w:numId w:val="5"/>
              </w:numPr>
            </w:pPr>
            <w:r>
              <w:t>Equivalent fractions, decimals and percentages</w:t>
            </w:r>
          </w:p>
          <w:p w14:paraId="420D8EDF" w14:textId="40342888" w:rsidR="0024719F" w:rsidRPr="000624C7" w:rsidRDefault="0024719F" w:rsidP="000E55E6">
            <w:pPr>
              <w:pStyle w:val="ListParagraph"/>
              <w:numPr>
                <w:ilvl w:val="0"/>
                <w:numId w:val="5"/>
              </w:numPr>
            </w:pPr>
            <w:r w:rsidRPr="000624C7">
              <w:t>Percentage of an amount – one step</w:t>
            </w:r>
          </w:p>
          <w:p w14:paraId="203EABE6" w14:textId="269E2E62" w:rsidR="000E55E6" w:rsidRPr="000624C7" w:rsidRDefault="0024719F" w:rsidP="000624C7">
            <w:pPr>
              <w:pStyle w:val="ListParagraph"/>
              <w:numPr>
                <w:ilvl w:val="0"/>
                <w:numId w:val="5"/>
              </w:numPr>
            </w:pPr>
            <w:r w:rsidRPr="000624C7">
              <w:t>Percentage of an amount – multi step</w:t>
            </w:r>
          </w:p>
          <w:p w14:paraId="264DC359" w14:textId="77777777" w:rsidR="00AB6F67" w:rsidRDefault="00AB6F67" w:rsidP="000E55E6">
            <w:pPr>
              <w:pStyle w:val="ListParagraph"/>
            </w:pPr>
          </w:p>
          <w:p w14:paraId="4BB9C2D3" w14:textId="77777777" w:rsidR="00AB6F67" w:rsidRDefault="00AB6F67" w:rsidP="000E55E6">
            <w:pPr>
              <w:pStyle w:val="ListParagraph"/>
            </w:pPr>
          </w:p>
          <w:p w14:paraId="1CF5F97E" w14:textId="104BEC6D" w:rsidR="00AB6F67" w:rsidRDefault="00AB6F67" w:rsidP="000E55E6">
            <w:pPr>
              <w:pStyle w:val="ListParagraph"/>
            </w:pPr>
          </w:p>
        </w:tc>
      </w:tr>
      <w:tr w:rsidR="000E55E6" w14:paraId="233337E5" w14:textId="77777777" w:rsidTr="000E55E6">
        <w:tc>
          <w:tcPr>
            <w:tcW w:w="4508" w:type="dxa"/>
            <w:vMerge w:val="restart"/>
            <w:vAlign w:val="center"/>
          </w:tcPr>
          <w:p w14:paraId="62E2D3C9" w14:textId="77777777" w:rsidR="000E55E6" w:rsidRDefault="000E55E6" w:rsidP="000E55E6">
            <w:pPr>
              <w:jc w:val="center"/>
            </w:pPr>
            <w:r>
              <w:t>Block 5</w:t>
            </w:r>
          </w:p>
          <w:p w14:paraId="2A69BCA4" w14:textId="3EE5685D" w:rsidR="000E55E6" w:rsidRPr="000E55E6" w:rsidRDefault="00AB6F67" w:rsidP="000E55E6">
            <w:pPr>
              <w:jc w:val="center"/>
            </w:pPr>
            <w:r>
              <w:t>Perimeter, area and volume</w:t>
            </w:r>
          </w:p>
        </w:tc>
        <w:tc>
          <w:tcPr>
            <w:tcW w:w="4508" w:type="dxa"/>
          </w:tcPr>
          <w:p w14:paraId="3576A20A" w14:textId="4684AC9C" w:rsidR="000E55E6" w:rsidRDefault="000E55E6" w:rsidP="000E55E6">
            <w:pPr>
              <w:jc w:val="center"/>
            </w:pPr>
            <w:r>
              <w:t>Components</w:t>
            </w:r>
          </w:p>
        </w:tc>
      </w:tr>
      <w:tr w:rsidR="000E55E6" w14:paraId="7261C35F" w14:textId="77777777" w:rsidTr="006B46EA">
        <w:tc>
          <w:tcPr>
            <w:tcW w:w="4508" w:type="dxa"/>
            <w:vMerge/>
          </w:tcPr>
          <w:p w14:paraId="61B540ED" w14:textId="77777777" w:rsidR="000E55E6" w:rsidRPr="000E55E6" w:rsidRDefault="000E55E6" w:rsidP="00FB2CD0"/>
        </w:tc>
        <w:tc>
          <w:tcPr>
            <w:tcW w:w="4508" w:type="dxa"/>
          </w:tcPr>
          <w:p w14:paraId="7C0C3FBE" w14:textId="352A6BCA" w:rsidR="000E55E6" w:rsidRPr="00AD1D66" w:rsidRDefault="00AB6F67" w:rsidP="000E55E6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Shapes – same area</w:t>
            </w:r>
          </w:p>
          <w:p w14:paraId="3775E9D8" w14:textId="6196C6D5" w:rsidR="00AB6F67" w:rsidRPr="00AD1D66" w:rsidRDefault="00AB6F67" w:rsidP="000E55E6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Area and perimeter</w:t>
            </w:r>
          </w:p>
          <w:p w14:paraId="7056BF6E" w14:textId="22C024C7" w:rsidR="00AB6F67" w:rsidRPr="00AD1D66" w:rsidRDefault="00AB6F67" w:rsidP="000E55E6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lastRenderedPageBreak/>
              <w:t>Area of a triangle – counting squares</w:t>
            </w:r>
          </w:p>
          <w:p w14:paraId="5AF6FFC9" w14:textId="28369A2C" w:rsidR="00AB6F67" w:rsidRPr="00AD1D66" w:rsidRDefault="00AB6F67" w:rsidP="00AB6F67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Area of a right-angled triangle</w:t>
            </w:r>
          </w:p>
          <w:p w14:paraId="51C540E8" w14:textId="3C709801" w:rsidR="00AB6F67" w:rsidRPr="00AD1D66" w:rsidRDefault="00AB6F67" w:rsidP="00AB6F67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AD1D66">
              <w:rPr>
                <w:b/>
                <w:bCs/>
              </w:rPr>
              <w:t>Area of any triangle</w:t>
            </w:r>
          </w:p>
          <w:p w14:paraId="4684355B" w14:textId="73D43C3D" w:rsidR="00AB6F67" w:rsidRDefault="00AB6F67" w:rsidP="00AB6F67">
            <w:pPr>
              <w:pStyle w:val="ListParagraph"/>
              <w:numPr>
                <w:ilvl w:val="0"/>
                <w:numId w:val="6"/>
              </w:numPr>
            </w:pPr>
            <w:r w:rsidRPr="00AD1D66">
              <w:rPr>
                <w:b/>
                <w:bCs/>
              </w:rPr>
              <w:t>Area of a parallelogram</w:t>
            </w:r>
          </w:p>
          <w:p w14:paraId="79579759" w14:textId="7E0A0B0C" w:rsidR="00AB6F67" w:rsidRDefault="00AB6F67" w:rsidP="00AB6F67">
            <w:pPr>
              <w:pStyle w:val="ListParagraph"/>
              <w:numPr>
                <w:ilvl w:val="0"/>
                <w:numId w:val="6"/>
              </w:numPr>
            </w:pPr>
            <w:r>
              <w:t>Volume – counting cubes</w:t>
            </w:r>
          </w:p>
          <w:p w14:paraId="6256D287" w14:textId="7F453F2A" w:rsidR="00AB6F67" w:rsidRDefault="00AB6F67" w:rsidP="00AB6F67">
            <w:pPr>
              <w:pStyle w:val="ListParagraph"/>
              <w:numPr>
                <w:ilvl w:val="0"/>
                <w:numId w:val="6"/>
              </w:numPr>
            </w:pPr>
            <w:r>
              <w:t>Volume of a cuboid</w:t>
            </w:r>
          </w:p>
          <w:p w14:paraId="0188A655" w14:textId="6F431868" w:rsidR="000E55E6" w:rsidRDefault="000E55E6" w:rsidP="000E55E6">
            <w:pPr>
              <w:pStyle w:val="ListParagraph"/>
            </w:pPr>
          </w:p>
        </w:tc>
      </w:tr>
      <w:tr w:rsidR="00AB6F67" w14:paraId="37888012" w14:textId="77777777" w:rsidTr="00AB6F67">
        <w:tc>
          <w:tcPr>
            <w:tcW w:w="4508" w:type="dxa"/>
            <w:vMerge w:val="restart"/>
            <w:vAlign w:val="center"/>
          </w:tcPr>
          <w:p w14:paraId="35FD92FE" w14:textId="77777777" w:rsidR="00AB6F67" w:rsidRDefault="00AB6F67" w:rsidP="00AB6F67">
            <w:pPr>
              <w:jc w:val="center"/>
            </w:pPr>
            <w:r>
              <w:lastRenderedPageBreak/>
              <w:t>Block 6</w:t>
            </w:r>
          </w:p>
          <w:p w14:paraId="060C7B60" w14:textId="5B15984B" w:rsidR="00AB6F67" w:rsidRPr="000E55E6" w:rsidRDefault="00AB6F67" w:rsidP="00AB6F67">
            <w:pPr>
              <w:jc w:val="center"/>
            </w:pPr>
            <w:r>
              <w:t>Statistics</w:t>
            </w:r>
          </w:p>
        </w:tc>
        <w:tc>
          <w:tcPr>
            <w:tcW w:w="4508" w:type="dxa"/>
          </w:tcPr>
          <w:p w14:paraId="27E5D77C" w14:textId="48EDCE2D" w:rsidR="00AB6F67" w:rsidRDefault="00AB6F67" w:rsidP="00AB6F67">
            <w:pPr>
              <w:jc w:val="center"/>
            </w:pPr>
            <w:r>
              <w:t>Components</w:t>
            </w:r>
          </w:p>
        </w:tc>
      </w:tr>
      <w:tr w:rsidR="00AB6F67" w14:paraId="5AFC1369" w14:textId="77777777" w:rsidTr="006B46EA">
        <w:tc>
          <w:tcPr>
            <w:tcW w:w="4508" w:type="dxa"/>
            <w:vMerge/>
          </w:tcPr>
          <w:p w14:paraId="319D3A79" w14:textId="77777777" w:rsidR="00AB6F67" w:rsidRPr="000E55E6" w:rsidRDefault="00AB6F67" w:rsidP="00FB2CD0"/>
        </w:tc>
        <w:tc>
          <w:tcPr>
            <w:tcW w:w="4508" w:type="dxa"/>
          </w:tcPr>
          <w:p w14:paraId="1DD4ED1D" w14:textId="77777777" w:rsidR="00AB6F67" w:rsidRDefault="00AB6F67" w:rsidP="00AB6F67">
            <w:pPr>
              <w:pStyle w:val="ListParagraph"/>
              <w:numPr>
                <w:ilvl w:val="0"/>
                <w:numId w:val="7"/>
              </w:numPr>
            </w:pPr>
            <w:r>
              <w:t>Line graphs</w:t>
            </w:r>
          </w:p>
          <w:p w14:paraId="28A9BC78" w14:textId="77777777" w:rsidR="00AB6F67" w:rsidRDefault="00AB6F67" w:rsidP="00AB6F67">
            <w:pPr>
              <w:pStyle w:val="ListParagraph"/>
              <w:numPr>
                <w:ilvl w:val="0"/>
                <w:numId w:val="7"/>
              </w:numPr>
            </w:pPr>
            <w:r>
              <w:t>Read and interpret pie charts</w:t>
            </w:r>
          </w:p>
          <w:p w14:paraId="04CEFA73" w14:textId="77777777" w:rsidR="00AB6F67" w:rsidRDefault="00AB6F67" w:rsidP="00AB6F67">
            <w:pPr>
              <w:pStyle w:val="ListParagraph"/>
              <w:numPr>
                <w:ilvl w:val="0"/>
                <w:numId w:val="7"/>
              </w:numPr>
            </w:pPr>
            <w:r>
              <w:t>The mean</w:t>
            </w:r>
          </w:p>
          <w:p w14:paraId="77D900AE" w14:textId="75597AF5" w:rsidR="00AB6F67" w:rsidRDefault="00AB6F67" w:rsidP="00AB6F67">
            <w:pPr>
              <w:pStyle w:val="ListParagraph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B17C5"/>
    <w:multiLevelType w:val="hybridMultilevel"/>
    <w:tmpl w:val="77DE09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6533F1"/>
    <w:multiLevelType w:val="hybridMultilevel"/>
    <w:tmpl w:val="3408A2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B531F4"/>
    <w:multiLevelType w:val="hybridMultilevel"/>
    <w:tmpl w:val="7B1EC7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0624C7"/>
    <w:rsid w:val="000E55E6"/>
    <w:rsid w:val="00222C7F"/>
    <w:rsid w:val="0024719F"/>
    <w:rsid w:val="00250FA4"/>
    <w:rsid w:val="003769EE"/>
    <w:rsid w:val="008A0D0F"/>
    <w:rsid w:val="00AB6F67"/>
    <w:rsid w:val="00AD1D66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6</cp:revision>
  <dcterms:created xsi:type="dcterms:W3CDTF">2025-02-05T08:07:00Z</dcterms:created>
  <dcterms:modified xsi:type="dcterms:W3CDTF">2026-03-04T12:09:00Z</dcterms:modified>
</cp:coreProperties>
</file>